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RDefault="004330ED" w:rsidP="00EA1CE4">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RDefault="004330ED" w:rsidP="006E0971">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sz="4" w:space="0" w:color="auto"/>
              <w:left w:val="nil"/>
              <w:bottom w:val="nil"/>
              <w:right w:val="nil"/>
            </w:tcBorders>
          </w:tcPr>
          <w:p w:rsidR="004330ED" w:rsidRDefault="004330ED" w:rsidP="00DF712A">
            <w:pPr>
              <w:pStyle w:val="Amendement"/>
              <w:tabs>
                <w:tab w:val="clear" w:pos="3310"/>
                <w:tab w:val="clear" w:pos="3600"/>
              </w:tabs>
              <w:rPr>
                <w:rFonts w:ascii="Times New Roman" w:hAnsi="Times New Roman"/>
              </w:rPr>
            </w:pPr>
            <w:r>
              <w:rPr>
                <w:rFonts w:ascii="Times New Roman" w:hAnsi="Times New Roman"/>
                <w:b w:val="0"/>
              </w:rPr>
              <w:t>Vergaderjaar 20</w:t>
            </w:r>
            <w:r w:rsidR="00501109">
              <w:rPr>
                <w:rFonts w:ascii="Times New Roman" w:hAnsi="Times New Roman"/>
                <w:b w:val="0"/>
              </w:rPr>
              <w:t>1</w:t>
            </w:r>
            <w:r w:rsidR="00DF712A">
              <w:rPr>
                <w:rFonts w:ascii="Times New Roman" w:hAnsi="Times New Roman"/>
                <w:b w:val="0"/>
              </w:rPr>
              <w:t>6</w:t>
            </w:r>
            <w:r w:rsidR="005A6097">
              <w:rPr>
                <w:rFonts w:ascii="Times New Roman" w:hAnsi="Times New Roman"/>
                <w:b w:val="0"/>
              </w:rPr>
              <w:t>-201</w:t>
            </w:r>
            <w:r w:rsidR="00DF712A">
              <w:rPr>
                <w:rFonts w:ascii="Times New Roman" w:hAnsi="Times New Roman"/>
                <w:b w:val="0"/>
              </w:rPr>
              <w:t>7</w:t>
            </w:r>
          </w:p>
        </w:tc>
      </w:tr>
      <w:tr w:rsidR="004330ED" w:rsidTr="00EA1CE4">
        <w:trPr>
          <w:cantSplit/>
        </w:trPr>
        <w:tc>
          <w:tcPr>
            <w:tcW w:w="10348" w:type="dxa"/>
            <w:gridSpan w:val="3"/>
            <w:tcBorders>
              <w:top w:val="nil"/>
              <w:left w:val="nil"/>
              <w:bottom w:val="nil"/>
              <w:right w:val="nil"/>
            </w:tcBorders>
          </w:tcPr>
          <w:p w:rsidR="004330ED" w:rsidRDefault="004330ED" w:rsidP="00BF623B">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sz="4" w:space="0" w:color="auto"/>
              <w:right w:val="nil"/>
            </w:tcBorders>
          </w:tcPr>
          <w:p w:rsidR="004330ED" w:rsidRDefault="004330ED" w:rsidP="00BF623B">
            <w:pPr>
              <w:pStyle w:val="Amendement"/>
              <w:tabs>
                <w:tab w:val="clear" w:pos="3310"/>
                <w:tab w:val="clear" w:pos="3600"/>
              </w:tabs>
              <w:rPr>
                <w:rFonts w:ascii="Times New Roman" w:hAnsi="Times New Roman"/>
              </w:rPr>
            </w:pPr>
          </w:p>
        </w:tc>
      </w:tr>
      <w:tr w:rsidR="004330ED"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4330ED" w:rsidRDefault="004330ED" w:rsidP="006E0971">
            <w:pPr>
              <w:pStyle w:val="Amendement"/>
              <w:tabs>
                <w:tab w:val="clear" w:pos="3310"/>
                <w:tab w:val="clear" w:pos="3600"/>
              </w:tabs>
              <w:rPr>
                <w:rFonts w:ascii="Times New Roman" w:hAnsi="Times New Roman"/>
              </w:rPr>
            </w:pPr>
          </w:p>
        </w:tc>
        <w:tc>
          <w:tcPr>
            <w:tcW w:w="7371" w:type="dxa"/>
            <w:gridSpan w:val="2"/>
          </w:tcPr>
          <w:p w:rsidR="004330ED" w:rsidRDefault="004330ED" w:rsidP="006E0971">
            <w:pPr>
              <w:suppressAutoHyphens/>
              <w:ind w:left="-70"/>
              <w:rPr>
                <w:b/>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AB2421" w:rsidP="00AB2421">
            <w:pPr>
              <w:pStyle w:val="Amendement"/>
              <w:tabs>
                <w:tab w:val="clear" w:pos="3310"/>
                <w:tab w:val="clear" w:pos="3600"/>
              </w:tabs>
              <w:rPr>
                <w:rFonts w:ascii="Times New Roman" w:hAnsi="Times New Roman"/>
              </w:rPr>
            </w:pPr>
            <w:r>
              <w:rPr>
                <w:rFonts w:ascii="Times New Roman" w:hAnsi="Times New Roman"/>
              </w:rPr>
              <w:t>34 453</w:t>
            </w:r>
          </w:p>
        </w:tc>
        <w:tc>
          <w:tcPr>
            <w:tcW w:w="7371" w:type="dxa"/>
            <w:gridSpan w:val="2"/>
          </w:tcPr>
          <w:p w:rsidR="003C21AC" w:rsidRPr="00AB2421" w:rsidRDefault="00AB2421" w:rsidP="00AB2421">
            <w:pPr>
              <w:rPr>
                <w:b/>
              </w:rPr>
            </w:pPr>
            <w:r w:rsidRPr="00AB2421">
              <w:rPr>
                <w:b/>
              </w:rPr>
              <w:t>Wijziging van de Woningwet, de Wet algemene bepalingen omgevingsrecht en het Burgerlijk Wetboek in verband met de invoering van een nieuw stelsel van kwaliteitsborging voor het bouwen en de versterking van de positie van de bouwconsument (Wet kwaliteitsborging voor het bouwen)</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862188">
            <w:pPr>
              <w:pStyle w:val="Amendement"/>
              <w:tabs>
                <w:tab w:val="clear" w:pos="3310"/>
                <w:tab w:val="clear" w:pos="3600"/>
              </w:tabs>
              <w:rPr>
                <w:rFonts w:ascii="Times New Roman" w:hAnsi="Times New Roman"/>
              </w:rPr>
            </w:pPr>
            <w:r w:rsidRPr="00C035D4">
              <w:rPr>
                <w:rFonts w:ascii="Times New Roman" w:hAnsi="Times New Roman"/>
              </w:rPr>
              <w:t xml:space="preserve">Nr. </w:t>
            </w:r>
            <w:r w:rsidR="00862188">
              <w:rPr>
                <w:rFonts w:ascii="Times New Roman" w:hAnsi="Times New Roman"/>
              </w:rPr>
              <w:t>18</w:t>
            </w:r>
            <w:bookmarkStart w:id="0" w:name="_GoBack"/>
            <w:bookmarkEnd w:id="0"/>
          </w:p>
        </w:tc>
        <w:tc>
          <w:tcPr>
            <w:tcW w:w="7371" w:type="dxa"/>
            <w:gridSpan w:val="2"/>
          </w:tcPr>
          <w:p w:rsidR="003C21AC" w:rsidRPr="00C035D4" w:rsidRDefault="00FD633F" w:rsidP="00AB2421">
            <w:pPr>
              <w:pStyle w:val="Amendement"/>
              <w:tabs>
                <w:tab w:val="clear" w:pos="3310"/>
                <w:tab w:val="clear" w:pos="3600"/>
              </w:tabs>
              <w:ind w:left="-70"/>
              <w:rPr>
                <w:rFonts w:ascii="Times New Roman" w:hAnsi="Times New Roman"/>
                <w:caps/>
              </w:rPr>
            </w:pPr>
            <w:r>
              <w:rPr>
                <w:rFonts w:ascii="Times New Roman" w:hAnsi="Times New Roman"/>
                <w:caps/>
              </w:rPr>
              <w:t xml:space="preserve">gewijzigd </w:t>
            </w:r>
            <w:r w:rsidR="003C21AC" w:rsidRPr="00C035D4">
              <w:rPr>
                <w:rFonts w:ascii="Times New Roman" w:hAnsi="Times New Roman"/>
                <w:caps/>
              </w:rPr>
              <w:t xml:space="preserve">AMENDEMENT VAN HET LID </w:t>
            </w:r>
            <w:r w:rsidR="00AB2421">
              <w:rPr>
                <w:rFonts w:ascii="Times New Roman" w:hAnsi="Times New Roman"/>
                <w:caps/>
              </w:rPr>
              <w:t>ronnes</w:t>
            </w:r>
            <w:r>
              <w:rPr>
                <w:rFonts w:ascii="Times New Roman" w:hAnsi="Times New Roman"/>
                <w:caps/>
              </w:rPr>
              <w:t xml:space="preserve"> ter vervanging van dat gedrukt onder nr. 9</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Default="003C21AC" w:rsidP="006E0971">
            <w:pPr>
              <w:pStyle w:val="Amendement"/>
              <w:tabs>
                <w:tab w:val="clear" w:pos="3310"/>
                <w:tab w:val="clear" w:pos="3600"/>
              </w:tabs>
              <w:rPr>
                <w:rFonts w:ascii="Times New Roman" w:hAnsi="Times New Roman"/>
              </w:rPr>
            </w:pPr>
          </w:p>
        </w:tc>
        <w:tc>
          <w:tcPr>
            <w:tcW w:w="7371" w:type="dxa"/>
            <w:gridSpan w:val="2"/>
          </w:tcPr>
          <w:p w:rsidR="003C21AC" w:rsidRDefault="003C21AC" w:rsidP="00FD633F">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862188">
              <w:rPr>
                <w:rFonts w:ascii="Times New Roman" w:hAnsi="Times New Roman"/>
                <w:b w:val="0"/>
              </w:rPr>
              <w:t>16 februari 2017</w:t>
            </w:r>
          </w:p>
        </w:tc>
      </w:tr>
      <w:tr w:rsidR="00B01BA6"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B01BA6" w:rsidRDefault="00B01BA6" w:rsidP="006E0971">
            <w:pPr>
              <w:pStyle w:val="Amendement"/>
              <w:tabs>
                <w:tab w:val="clear" w:pos="3310"/>
                <w:tab w:val="clear" w:pos="3600"/>
              </w:tabs>
              <w:rPr>
                <w:rFonts w:ascii="Times New Roman" w:hAnsi="Times New Roman"/>
              </w:rPr>
            </w:pPr>
          </w:p>
        </w:tc>
        <w:tc>
          <w:tcPr>
            <w:tcW w:w="7371" w:type="dxa"/>
            <w:gridSpan w:val="2"/>
          </w:tcPr>
          <w:p w:rsidR="00B01BA6" w:rsidRDefault="00B01BA6" w:rsidP="006E0971">
            <w:pPr>
              <w:pStyle w:val="Amendement"/>
              <w:tabs>
                <w:tab w:val="clear" w:pos="3310"/>
                <w:tab w:val="clear" w:pos="3600"/>
              </w:tabs>
              <w:ind w:left="-70"/>
              <w:rPr>
                <w:rFonts w:ascii="Times New Roman" w:hAnsi="Times New Roman"/>
                <w:b w:val="0"/>
              </w:rPr>
            </w:pPr>
          </w:p>
        </w:tc>
      </w:tr>
      <w:tr w:rsidR="00B01BA6" w:rsidRPr="00EA69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rsidR="00B01BA6" w:rsidRPr="00EA69AC" w:rsidRDefault="00B01BA6" w:rsidP="0088452C">
            <w:pPr>
              <w:ind w:firstLine="284"/>
            </w:pPr>
            <w:r w:rsidRPr="00EA69AC">
              <w:t>De ondergetekende stelt het volgende amendement voor:</w:t>
            </w:r>
          </w:p>
        </w:tc>
      </w:tr>
    </w:tbl>
    <w:p w:rsidR="004330ED" w:rsidRPr="00EA69AC" w:rsidRDefault="004330ED" w:rsidP="00D774B3"/>
    <w:p w:rsidR="00473D3B" w:rsidRDefault="00473D3B" w:rsidP="00473D3B">
      <w:pPr>
        <w:ind w:firstLine="284"/>
      </w:pPr>
      <w:r>
        <w:t xml:space="preserve">In artikel III, onderdeel A, wordt </w:t>
      </w:r>
      <w:r w:rsidR="00AB2421" w:rsidRPr="00AB2421">
        <w:t>artikel 758</w:t>
      </w:r>
      <w:r w:rsidR="00222BFC">
        <w:t>, vierde lid</w:t>
      </w:r>
      <w:r w:rsidR="0097026C">
        <w:t>,</w:t>
      </w:r>
      <w:r w:rsidR="00222BFC">
        <w:t xml:space="preserve"> </w:t>
      </w:r>
      <w:r>
        <w:t>als volgt gewijzigd</w:t>
      </w:r>
      <w:r w:rsidR="00222BFC">
        <w:t>:</w:t>
      </w:r>
    </w:p>
    <w:p w:rsidR="00473D3B" w:rsidRDefault="00473D3B" w:rsidP="00473D3B">
      <w:pPr>
        <w:ind w:firstLine="284"/>
      </w:pPr>
    </w:p>
    <w:p w:rsidR="00EA1CE4" w:rsidRDefault="00473D3B" w:rsidP="00222BFC">
      <w:pPr>
        <w:ind w:firstLine="284"/>
      </w:pPr>
      <w:r>
        <w:t xml:space="preserve">1. In de eerste volzin wordt na “bouwwerken” ingevoegd: </w:t>
      </w:r>
      <w:r w:rsidR="00AB2421" w:rsidRPr="00AB2421">
        <w:t xml:space="preserve">in opdracht van een natuurlijk persoon die niet </w:t>
      </w:r>
      <w:r w:rsidR="000005A7">
        <w:t xml:space="preserve">vanuit diens </w:t>
      </w:r>
      <w:r w:rsidR="00146E82">
        <w:t xml:space="preserve">opleiding, </w:t>
      </w:r>
      <w:r w:rsidR="00AB2421" w:rsidRPr="00AB2421">
        <w:t>beroep of bedrijf</w:t>
      </w:r>
      <w:r w:rsidR="00FD633F">
        <w:t xml:space="preserve"> </w:t>
      </w:r>
      <w:r w:rsidR="00866DF0">
        <w:t xml:space="preserve">over een bijzondere deskundigheid ten aanzien van de bouw van </w:t>
      </w:r>
      <w:r w:rsidR="00DD696E">
        <w:t>he</w:t>
      </w:r>
      <w:r w:rsidR="00866DF0">
        <w:t>t bouwwerk</w:t>
      </w:r>
      <w:r w:rsidR="000005A7">
        <w:t xml:space="preserve"> beschikt</w:t>
      </w:r>
      <w:proofErr w:type="gramStart"/>
      <w:r w:rsidR="00AB2421" w:rsidRPr="00AB2421">
        <w:t>,</w:t>
      </w:r>
      <w:proofErr w:type="gramEnd"/>
      <w:r>
        <w:t>.</w:t>
      </w:r>
    </w:p>
    <w:p w:rsidR="00A05A64" w:rsidRDefault="00A05A64" w:rsidP="00222BFC">
      <w:pPr>
        <w:ind w:firstLine="284"/>
      </w:pPr>
    </w:p>
    <w:p w:rsidR="0097026C" w:rsidRDefault="00A05A64" w:rsidP="00222BFC">
      <w:pPr>
        <w:ind w:firstLine="284"/>
      </w:pPr>
      <w:r>
        <w:t xml:space="preserve">2. </w:t>
      </w:r>
      <w:r w:rsidR="0097026C">
        <w:t>In d</w:t>
      </w:r>
      <w:r>
        <w:t xml:space="preserve">e tweede </w:t>
      </w:r>
      <w:r w:rsidR="0097026C">
        <w:t>volzin vervalt</w:t>
      </w:r>
      <w:proofErr w:type="gramStart"/>
      <w:r w:rsidR="0097026C">
        <w:t>:</w:t>
      </w:r>
      <w:proofErr w:type="gramEnd"/>
      <w:r w:rsidR="0097026C">
        <w:t xml:space="preserve"> , voor zover de opdrachtgever een natuurlijk persoon is die niet handelt in de uitoefening van een beroep of bedrijf.</w:t>
      </w:r>
    </w:p>
    <w:p w:rsidR="0097026C" w:rsidRDefault="0097026C" w:rsidP="00222BFC">
      <w:pPr>
        <w:ind w:firstLine="284"/>
      </w:pPr>
    </w:p>
    <w:p w:rsidR="00A05A64" w:rsidRDefault="0097026C" w:rsidP="00222BFC">
      <w:pPr>
        <w:ind w:firstLine="284"/>
      </w:pPr>
      <w:r>
        <w:t>3. De</w:t>
      </w:r>
      <w:r w:rsidR="00A05A64">
        <w:t xml:space="preserve"> derde volzin verval</w:t>
      </w:r>
      <w:r>
        <w:t>t</w:t>
      </w:r>
      <w:r w:rsidR="00A05A64">
        <w:t>.</w:t>
      </w:r>
    </w:p>
    <w:p w:rsidR="00A05A64" w:rsidRDefault="00A05A64" w:rsidP="00222BFC">
      <w:pPr>
        <w:ind w:firstLine="284"/>
      </w:pPr>
    </w:p>
    <w:p w:rsidR="003C21AC" w:rsidRPr="00EA69AC" w:rsidRDefault="003C21AC" w:rsidP="00EA1CE4">
      <w:pPr>
        <w:rPr>
          <w:b/>
        </w:rPr>
      </w:pPr>
      <w:r w:rsidRPr="00EA69AC">
        <w:rPr>
          <w:b/>
        </w:rPr>
        <w:t>Toelichting</w:t>
      </w:r>
    </w:p>
    <w:p w:rsidR="003C21AC" w:rsidRPr="00EA69AC" w:rsidRDefault="003C21AC" w:rsidP="00BF623B"/>
    <w:p w:rsidR="00146E82" w:rsidRDefault="00AB2421" w:rsidP="00AB2421">
      <w:r w:rsidRPr="00990D43">
        <w:t xml:space="preserve">Indiener wil dat de beoogde verruiming van de aansprakelijkheid van de aannemer alleen wordt gegeven aan </w:t>
      </w:r>
      <w:r w:rsidR="00866DF0" w:rsidRPr="00990D43">
        <w:t xml:space="preserve">particuliere </w:t>
      </w:r>
      <w:r w:rsidRPr="00990D43">
        <w:t xml:space="preserve">opdrachtgevers die </w:t>
      </w:r>
      <w:r w:rsidR="00866DF0" w:rsidRPr="00990D43">
        <w:t xml:space="preserve">niet vanuit hun </w:t>
      </w:r>
      <w:r w:rsidR="00146E82">
        <w:t xml:space="preserve">opleiding, </w:t>
      </w:r>
      <w:r w:rsidR="00866DF0" w:rsidRPr="00990D43">
        <w:t xml:space="preserve">beroep of bedrijf over een bijzondere deskundigheid op het gebied van de bouw van het bouwwerk beschikken. Dit zal </w:t>
      </w:r>
      <w:r w:rsidR="00990D43" w:rsidRPr="00990D43">
        <w:t xml:space="preserve">niet </w:t>
      </w:r>
      <w:r w:rsidR="00866DF0" w:rsidRPr="00990D43">
        <w:t xml:space="preserve">het geval zijn </w:t>
      </w:r>
      <w:r w:rsidR="00866DF0" w:rsidRPr="00862188">
        <w:rPr>
          <w:bCs/>
        </w:rPr>
        <w:t>als de opdrachtgever</w:t>
      </w:r>
      <w:r w:rsidR="00376FB8" w:rsidRPr="00862188">
        <w:rPr>
          <w:bCs/>
        </w:rPr>
        <w:t xml:space="preserve"> </w:t>
      </w:r>
      <w:r w:rsidR="000005A7" w:rsidRPr="00862188">
        <w:rPr>
          <w:bCs/>
        </w:rPr>
        <w:t xml:space="preserve">bijvoorbeeld </w:t>
      </w:r>
      <w:r w:rsidR="00376FB8" w:rsidRPr="00862188">
        <w:rPr>
          <w:bCs/>
        </w:rPr>
        <w:t>werk</w:t>
      </w:r>
      <w:r w:rsidR="000005A7" w:rsidRPr="00862188">
        <w:rPr>
          <w:bCs/>
        </w:rPr>
        <w:t>zaam is</w:t>
      </w:r>
      <w:r w:rsidR="00990D43" w:rsidRPr="00862188">
        <w:rPr>
          <w:bCs/>
        </w:rPr>
        <w:t xml:space="preserve"> voor een </w:t>
      </w:r>
      <w:r w:rsidR="00376FB8" w:rsidRPr="00862188">
        <w:rPr>
          <w:bCs/>
        </w:rPr>
        <w:t>bouwtechnisch bedrijf</w:t>
      </w:r>
      <w:r w:rsidR="00866DF0" w:rsidRPr="00862188">
        <w:rPr>
          <w:bCs/>
        </w:rPr>
        <w:t>, en vanuit</w:t>
      </w:r>
      <w:r w:rsidR="00990D43" w:rsidRPr="00862188">
        <w:rPr>
          <w:bCs/>
        </w:rPr>
        <w:t xml:space="preserve"> die hoedanigheid over een bijzondere deskundigheid op het gebied</w:t>
      </w:r>
      <w:r w:rsidR="00376FB8" w:rsidRPr="00990D43">
        <w:t xml:space="preserve"> </w:t>
      </w:r>
      <w:r w:rsidR="0060675A">
        <w:t>van de bouw bezit</w:t>
      </w:r>
      <w:r w:rsidR="00356AC6">
        <w:t>.</w:t>
      </w:r>
      <w:r>
        <w:t xml:space="preserve"> </w:t>
      </w:r>
    </w:p>
    <w:p w:rsidR="00AB2421" w:rsidRDefault="00862188" w:rsidP="00AB2421">
      <w:r>
        <w:tab/>
      </w:r>
      <w:r w:rsidR="00AB2421">
        <w:t>Voor de</w:t>
      </w:r>
      <w:r w:rsidR="00146E82">
        <w:t xml:space="preserve"> beschermde</w:t>
      </w:r>
      <w:r w:rsidR="00AB2421">
        <w:t xml:space="preserve"> opdrachtgevers geldt dat zij in de regel geen relevante invloed op het bouwproces uitoefenen, of doen uitoefenen, </w:t>
      </w:r>
      <w:proofErr w:type="gramStart"/>
      <w:r w:rsidR="00AB2421">
        <w:t>alsmede</w:t>
      </w:r>
      <w:proofErr w:type="gramEnd"/>
      <w:r w:rsidR="00AB2421">
        <w:t xml:space="preserve"> geen deskundigheid op het gebied van de bouw bezitten, zodat zij daarmee inderdaad die extra bescherming verdienen. </w:t>
      </w:r>
    </w:p>
    <w:p w:rsidR="00AB2421" w:rsidRDefault="00862188" w:rsidP="00AB2421">
      <w:r>
        <w:tab/>
      </w:r>
      <w:r w:rsidR="00AB2421">
        <w:t xml:space="preserve">De vooronderstelde aansprakelijkheid van de aannemer zal immers tot gevolg hebben dat wanneer zich na oplevering gebreken aan het werk voordoen, de aannemer alleen aan aansprakelijkheid ontkomt wanneer hij aannemelijk maakt dat dat gebrek wordt veroorzaakt door iets waarvoor hij niet verantwoordelijk is. </w:t>
      </w:r>
    </w:p>
    <w:p w:rsidR="00AB2421" w:rsidRDefault="00862188" w:rsidP="00AB2421">
      <w:r>
        <w:tab/>
      </w:r>
      <w:r w:rsidR="00AB2421">
        <w:t>Deze omgekeerde bewijslast past wel bij situaties waarin de opdrachtgever geen invloed op het bouwproces uitoefent, maar niet bij gevallen waarin wel van relevante invloed van de opdrachtgever sprake is. Relevante invloed van de kant van de opdrachtgever kan heel wel tot gebreken leiden. Het past dus niet om in het algemeen de aannemer op voorhand voor eventuele gebreken aansprakelijk te houden.</w:t>
      </w:r>
    </w:p>
    <w:p w:rsidR="00AB2421" w:rsidRDefault="00862188" w:rsidP="00AB2421">
      <w:r>
        <w:tab/>
      </w:r>
      <w:r w:rsidR="00AB2421">
        <w:t xml:space="preserve">Het bij bouw in opdracht van </w:t>
      </w:r>
      <w:r w:rsidR="00312BBF">
        <w:t xml:space="preserve">deze </w:t>
      </w:r>
      <w:r w:rsidR="00AB2421">
        <w:t>consumenten</w:t>
      </w:r>
      <w:r w:rsidR="00312BBF">
        <w:t xml:space="preserve"> </w:t>
      </w:r>
      <w:r w:rsidR="00AB2421">
        <w:t>hanteren van een afwijkende omschrijving van de gebreken waarvoor de aannemer na oplevering aansprakelijk is – namelijk voor gebreken die bij oplevering (daadwerkelijk) niet zijn ontdekt, in plaats van voor gebreken die hadden moeten worden ontdekt (c</w:t>
      </w:r>
      <w:r w:rsidR="00312BBF">
        <w:t xml:space="preserve">onform het </w:t>
      </w:r>
      <w:r w:rsidR="00AB2421">
        <w:t xml:space="preserve">bestaande derde lid van artikel 7:758) – past </w:t>
      </w:r>
      <w:r w:rsidR="00312BBF">
        <w:t>hier</w:t>
      </w:r>
      <w:r w:rsidR="00AB2421">
        <w:t xml:space="preserve"> gezien hun ondeskundigheid op het gebied van de </w:t>
      </w:r>
      <w:r w:rsidR="00AB2421">
        <w:lastRenderedPageBreak/>
        <w:t>bouw. Voor de vraag of een gebrek verborgen is, dient voor</w:t>
      </w:r>
      <w:r w:rsidR="00312BBF">
        <w:t xml:space="preserve"> deze</w:t>
      </w:r>
      <w:r w:rsidR="00AB2421">
        <w:t xml:space="preserve"> consumenten te gelden of zij het gebrek daadwerkelijk ontdekt hebben en niet of zij het gebrek hadden moeten ontdekken.</w:t>
      </w:r>
    </w:p>
    <w:p w:rsidR="005B1DCC" w:rsidRPr="00EA69AC" w:rsidRDefault="005B1DCC" w:rsidP="00BF623B"/>
    <w:p w:rsidR="00B4708A" w:rsidRPr="00EA69AC" w:rsidRDefault="00AB2421" w:rsidP="00EA1CE4">
      <w:r>
        <w:t>Ronnes</w:t>
      </w:r>
    </w:p>
    <w:sectPr w:rsidR="00B4708A" w:rsidRPr="00EA69AC" w:rsidSect="00EA1CE4">
      <w:endnotePr>
        <w:numFmt w:val="decimal"/>
      </w:endnotePr>
      <w:pgSz w:w="11906" w:h="16838"/>
      <w:pgMar w:top="360" w:right="566" w:bottom="1417" w:left="993" w:header="36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21" w:rsidRDefault="00AB2421">
      <w:pPr>
        <w:spacing w:line="20" w:lineRule="exact"/>
      </w:pPr>
    </w:p>
  </w:endnote>
  <w:endnote w:type="continuationSeparator" w:id="0">
    <w:p w:rsidR="00AB2421" w:rsidRDefault="00AB2421">
      <w:pPr>
        <w:pStyle w:val="Amendement"/>
      </w:pPr>
      <w:r>
        <w:rPr>
          <w:b w:val="0"/>
        </w:rPr>
        <w:t xml:space="preserve"> </w:t>
      </w:r>
    </w:p>
  </w:endnote>
  <w:endnote w:type="continuationNotice" w:id="1">
    <w:p w:rsidR="00AB2421" w:rsidRDefault="00AB2421">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21" w:rsidRDefault="00AB2421">
      <w:pPr>
        <w:pStyle w:val="Amendement"/>
      </w:pPr>
      <w:r>
        <w:rPr>
          <w:b w:val="0"/>
        </w:rPr>
        <w:separator/>
      </w:r>
    </w:p>
  </w:footnote>
  <w:footnote w:type="continuationSeparator" w:id="0">
    <w:p w:rsidR="00AB2421" w:rsidRDefault="00AB2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21"/>
    <w:rsid w:val="000005A7"/>
    <w:rsid w:val="000D17BF"/>
    <w:rsid w:val="00146E82"/>
    <w:rsid w:val="00157CAF"/>
    <w:rsid w:val="001656EE"/>
    <w:rsid w:val="0016653D"/>
    <w:rsid w:val="001E0E21"/>
    <w:rsid w:val="002153B0"/>
    <w:rsid w:val="0021777F"/>
    <w:rsid w:val="00222BFC"/>
    <w:rsid w:val="00241DD0"/>
    <w:rsid w:val="002A0713"/>
    <w:rsid w:val="00312BBF"/>
    <w:rsid w:val="00356AC6"/>
    <w:rsid w:val="00376FB8"/>
    <w:rsid w:val="003C21AC"/>
    <w:rsid w:val="003C5218"/>
    <w:rsid w:val="003E2F98"/>
    <w:rsid w:val="0042574B"/>
    <w:rsid w:val="004330ED"/>
    <w:rsid w:val="00473D3B"/>
    <w:rsid w:val="00481C91"/>
    <w:rsid w:val="004911E3"/>
    <w:rsid w:val="00497D57"/>
    <w:rsid w:val="004A7DD4"/>
    <w:rsid w:val="004B50D8"/>
    <w:rsid w:val="004B5B90"/>
    <w:rsid w:val="00501109"/>
    <w:rsid w:val="005608CB"/>
    <w:rsid w:val="005703C9"/>
    <w:rsid w:val="00597703"/>
    <w:rsid w:val="005A6097"/>
    <w:rsid w:val="005B1DCC"/>
    <w:rsid w:val="005B7323"/>
    <w:rsid w:val="005C25B9"/>
    <w:rsid w:val="0060675A"/>
    <w:rsid w:val="006267E6"/>
    <w:rsid w:val="006558D2"/>
    <w:rsid w:val="006665F3"/>
    <w:rsid w:val="00672D25"/>
    <w:rsid w:val="00680686"/>
    <w:rsid w:val="006D3E69"/>
    <w:rsid w:val="006E0971"/>
    <w:rsid w:val="007709F6"/>
    <w:rsid w:val="007965FC"/>
    <w:rsid w:val="007D2608"/>
    <w:rsid w:val="008164E5"/>
    <w:rsid w:val="00830081"/>
    <w:rsid w:val="008467D7"/>
    <w:rsid w:val="00852541"/>
    <w:rsid w:val="00862188"/>
    <w:rsid w:val="00865D47"/>
    <w:rsid w:val="00866DF0"/>
    <w:rsid w:val="0088452C"/>
    <w:rsid w:val="008D7DCB"/>
    <w:rsid w:val="009055DB"/>
    <w:rsid w:val="00905ECB"/>
    <w:rsid w:val="0096165D"/>
    <w:rsid w:val="0097026C"/>
    <w:rsid w:val="009720B2"/>
    <w:rsid w:val="00990D43"/>
    <w:rsid w:val="009A409F"/>
    <w:rsid w:val="009B5845"/>
    <w:rsid w:val="009C0C1F"/>
    <w:rsid w:val="00A05A64"/>
    <w:rsid w:val="00A10505"/>
    <w:rsid w:val="00A1288B"/>
    <w:rsid w:val="00A53203"/>
    <w:rsid w:val="00A772EB"/>
    <w:rsid w:val="00AB2421"/>
    <w:rsid w:val="00B01BA6"/>
    <w:rsid w:val="00B4708A"/>
    <w:rsid w:val="00BF623B"/>
    <w:rsid w:val="00C035D4"/>
    <w:rsid w:val="00C679BF"/>
    <w:rsid w:val="00C81BBD"/>
    <w:rsid w:val="00CD3132"/>
    <w:rsid w:val="00CE27CD"/>
    <w:rsid w:val="00D134F3"/>
    <w:rsid w:val="00D47D01"/>
    <w:rsid w:val="00D774B3"/>
    <w:rsid w:val="00DD35A5"/>
    <w:rsid w:val="00DD696E"/>
    <w:rsid w:val="00DF68BE"/>
    <w:rsid w:val="00DF712A"/>
    <w:rsid w:val="00E25DF4"/>
    <w:rsid w:val="00E3485D"/>
    <w:rsid w:val="00E6619B"/>
    <w:rsid w:val="00EA1CE4"/>
    <w:rsid w:val="00EA69AC"/>
    <w:rsid w:val="00EB40A1"/>
    <w:rsid w:val="00EC3112"/>
    <w:rsid w:val="00ED5E57"/>
    <w:rsid w:val="00EE1BD8"/>
    <w:rsid w:val="00FA5BBE"/>
    <w:rsid w:val="00FD63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rsid w:val="00146E82"/>
    <w:rPr>
      <w:sz w:val="16"/>
      <w:szCs w:val="16"/>
    </w:rPr>
  </w:style>
  <w:style w:type="paragraph" w:styleId="Tekstopmerking">
    <w:name w:val="annotation text"/>
    <w:basedOn w:val="Standaard"/>
    <w:link w:val="TekstopmerkingChar"/>
    <w:rsid w:val="00146E82"/>
    <w:rPr>
      <w:sz w:val="20"/>
    </w:rPr>
  </w:style>
  <w:style w:type="character" w:customStyle="1" w:styleId="TekstopmerkingChar">
    <w:name w:val="Tekst opmerking Char"/>
    <w:basedOn w:val="Standaardalinea-lettertype"/>
    <w:link w:val="Tekstopmerking"/>
    <w:rsid w:val="00146E82"/>
  </w:style>
  <w:style w:type="paragraph" w:styleId="Onderwerpvanopmerking">
    <w:name w:val="annotation subject"/>
    <w:basedOn w:val="Tekstopmerking"/>
    <w:next w:val="Tekstopmerking"/>
    <w:link w:val="OnderwerpvanopmerkingChar"/>
    <w:rsid w:val="00146E82"/>
    <w:rPr>
      <w:b/>
      <w:bCs/>
    </w:rPr>
  </w:style>
  <w:style w:type="character" w:customStyle="1" w:styleId="OnderwerpvanopmerkingChar">
    <w:name w:val="Onderwerp van opmerking Char"/>
    <w:basedOn w:val="TekstopmerkingChar"/>
    <w:link w:val="Onderwerpvanopmerking"/>
    <w:rsid w:val="00146E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rsid w:val="00146E82"/>
    <w:rPr>
      <w:sz w:val="16"/>
      <w:szCs w:val="16"/>
    </w:rPr>
  </w:style>
  <w:style w:type="paragraph" w:styleId="Tekstopmerking">
    <w:name w:val="annotation text"/>
    <w:basedOn w:val="Standaard"/>
    <w:link w:val="TekstopmerkingChar"/>
    <w:rsid w:val="00146E82"/>
    <w:rPr>
      <w:sz w:val="20"/>
    </w:rPr>
  </w:style>
  <w:style w:type="character" w:customStyle="1" w:styleId="TekstopmerkingChar">
    <w:name w:val="Tekst opmerking Char"/>
    <w:basedOn w:val="Standaardalinea-lettertype"/>
    <w:link w:val="Tekstopmerking"/>
    <w:rsid w:val="00146E82"/>
  </w:style>
  <w:style w:type="paragraph" w:styleId="Onderwerpvanopmerking">
    <w:name w:val="annotation subject"/>
    <w:basedOn w:val="Tekstopmerking"/>
    <w:next w:val="Tekstopmerking"/>
    <w:link w:val="OnderwerpvanopmerkingChar"/>
    <w:rsid w:val="00146E82"/>
    <w:rPr>
      <w:b/>
      <w:bCs/>
    </w:rPr>
  </w:style>
  <w:style w:type="character" w:customStyle="1" w:styleId="OnderwerpvanopmerkingChar">
    <w:name w:val="Onderwerp van opmerking Char"/>
    <w:basedOn w:val="TekstopmerkingChar"/>
    <w:link w:val="Onderwerpvanopmerking"/>
    <w:rsid w:val="00146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71171">
      <w:bodyDiv w:val="1"/>
      <w:marLeft w:val="0"/>
      <w:marRight w:val="0"/>
      <w:marTop w:val="0"/>
      <w:marBottom w:val="0"/>
      <w:divBdr>
        <w:top w:val="none" w:sz="0" w:space="0" w:color="auto"/>
        <w:left w:val="none" w:sz="0" w:space="0" w:color="auto"/>
        <w:bottom w:val="none" w:sz="0" w:space="0" w:color="auto"/>
        <w:right w:val="none" w:sz="0" w:space="0" w:color="auto"/>
      </w:divBdr>
    </w:div>
    <w:div w:id="12712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683E576439A4C8E5C4D28602A9621" ma:contentTypeVersion="0" ma:contentTypeDescription="Een nieuw document maken." ma:contentTypeScope="" ma:versionID="86e98cd9ecabe241d3aa04b655a2b06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BF4B9-9CEE-471B-B137-218DF32F1476}"/>
</file>

<file path=customXml/itemProps2.xml><?xml version="1.0" encoding="utf-8"?>
<ds:datastoreItem xmlns:ds="http://schemas.openxmlformats.org/officeDocument/2006/customXml" ds:itemID="{EA8C5B98-C055-4EA0-A184-F68361D125D7}"/>
</file>

<file path=customXml/itemProps3.xml><?xml version="1.0" encoding="utf-8"?>
<ds:datastoreItem xmlns:ds="http://schemas.openxmlformats.org/officeDocument/2006/customXml" ds:itemID="{83D5AABA-6B11-4AE1-96CD-DD0A36DDCC7A}"/>
</file>

<file path=docProps/app.xml><?xml version="1.0" encoding="utf-8"?>
<Properties xmlns="http://schemas.openxmlformats.org/officeDocument/2006/extended-properties" xmlns:vt="http://schemas.openxmlformats.org/officeDocument/2006/docPropsVTypes">
  <Template>amt</Template>
  <TotalTime>0</TotalTime>
  <Pages>2</Pages>
  <Words>465</Words>
  <Characters>2620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Ad.R</dc:creator>
  <cp:lastModifiedBy>Laura Clifford Kocq van Breugel</cp:lastModifiedBy>
  <cp:revision>2</cp:revision>
  <cp:lastPrinted>2005-08-22T11:50:00Z</cp:lastPrinted>
  <dcterms:created xsi:type="dcterms:W3CDTF">2017-02-16T17:53:00Z</dcterms:created>
  <dcterms:modified xsi:type="dcterms:W3CDTF">2017-02-16T17:53:00Z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0x0101005C9683E576439A4C8E5C4D28602A9621</vt:lpwstr>
  </property>
</Properties>
</file>